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 Light" w:hAnsi="微软雅黑 Light" w:eastAsia="微软雅黑 Light" w:cs="微软雅黑 Light"/>
          <w:sz w:val="36"/>
          <w:szCs w:val="36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36"/>
          <w:szCs w:val="36"/>
          <w:lang w:val="en-US" w:eastAsia="zh-CN"/>
        </w:rPr>
        <w:t>香河县公安局</w:t>
      </w:r>
    </w:p>
    <w:p>
      <w:pPr>
        <w:jc w:val="center"/>
        <w:rPr>
          <w:rFonts w:hint="eastAsia" w:ascii="微软雅黑 Light" w:hAnsi="微软雅黑 Light" w:eastAsia="微软雅黑 Light" w:cs="微软雅黑 Light"/>
          <w:sz w:val="36"/>
          <w:szCs w:val="36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36"/>
          <w:szCs w:val="36"/>
          <w:lang w:val="en-US" w:eastAsia="zh-CN"/>
        </w:rPr>
        <w:t>双随机一公开第一季度检查结果</w:t>
      </w:r>
    </w:p>
    <w:p>
      <w:pPr>
        <w:jc w:val="center"/>
        <w:rPr>
          <w:rFonts w:hint="eastAsia" w:ascii="微软雅黑 Light" w:hAnsi="微软雅黑 Light" w:eastAsia="微软雅黑 Light" w:cs="微软雅黑 Light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2023年4月1日至6月30日，香河县公安局开展“双随机一公开”抽查工作，主要抽查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金融机构营业场所、娱乐场所特种行业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情况，按照工作计划抽查比例5%，我局治安大队民警对随机抽查出的五家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融机构营业场所、娱乐场所特种行业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河北香河农村商业银行股份有限公司府前街支行、中国工商银行股份有限公司香河淑阳支行、河北香河农村商业银行股份有限公司鑫鑫支行、中国邮政储蓄银行股份有限公司香河县支行、中国邮政储蓄银行股份有限公司香河县家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城营业所），检查结果均正常。</w:t>
      </w:r>
    </w:p>
    <w:p>
      <w:pPr>
        <w:tabs>
          <w:tab w:val="left" w:pos="801"/>
        </w:tabs>
        <w:ind w:firstLine="630" w:firstLineChars="3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MWM3Yjk5NTBiN2ZjOGU2MTgzY2VjMDRhZWE2ZTQifQ=="/>
  </w:docVars>
  <w:rsids>
    <w:rsidRoot w:val="00000000"/>
    <w:rsid w:val="0D9C49BC"/>
    <w:rsid w:val="1D3B0E04"/>
    <w:rsid w:val="24634F88"/>
    <w:rsid w:val="46C01126"/>
    <w:rsid w:val="6BE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138</Characters>
  <Lines>0</Lines>
  <Paragraphs>0</Paragraphs>
  <TotalTime>0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2023-06-20T01:37:00Z</dcterms:created>
  <dc:creator>Administrator</dc:creator>
  <cp:lastModifiedBy>Administrator</cp:lastModifiedBy>
  <dcterms:modified xsi:type="dcterms:W3CDTF">2023-06-20T02:51:26Z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3F656E441F55452BB81A2902B81CBE53_13</vt:lpwstr>
  </property>
</Properties>
</file>